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13" w:rsidRPr="00922C99" w:rsidRDefault="00F677FE">
      <w:pPr>
        <w:spacing w:after="20"/>
        <w:ind w:left="11" w:right="2" w:hanging="10"/>
        <w:jc w:val="center"/>
        <w:rPr>
          <w:rFonts w:ascii="Times New Roman" w:hAnsi="Times New Roman" w:cs="Times New Roman"/>
          <w:b/>
        </w:rPr>
      </w:pPr>
      <w:r w:rsidRPr="00922C99">
        <w:rPr>
          <w:rFonts w:ascii="Times New Roman" w:eastAsia="Arial" w:hAnsi="Times New Roman" w:cs="Times New Roman"/>
          <w:b/>
        </w:rPr>
        <w:t xml:space="preserve">T.C. </w:t>
      </w:r>
    </w:p>
    <w:p w:rsidR="00AE0913" w:rsidRPr="00922C99" w:rsidRDefault="00E94D55">
      <w:pPr>
        <w:spacing w:after="20"/>
        <w:ind w:left="11" w:right="1" w:hanging="10"/>
        <w:jc w:val="center"/>
        <w:rPr>
          <w:rFonts w:ascii="Times New Roman" w:hAnsi="Times New Roman" w:cs="Times New Roman"/>
          <w:b/>
        </w:rPr>
      </w:pPr>
      <w:r w:rsidRPr="00922C99">
        <w:rPr>
          <w:rFonts w:ascii="Times New Roman" w:eastAsia="Arial" w:hAnsi="Times New Roman" w:cs="Times New Roman"/>
          <w:b/>
        </w:rPr>
        <w:t>MUŞ ALPARSLAN ÜNİVERSİTESİ</w:t>
      </w:r>
    </w:p>
    <w:p w:rsidR="00AE0913" w:rsidRDefault="00F677FE" w:rsidP="00324BB2">
      <w:pPr>
        <w:spacing w:after="20"/>
        <w:ind w:left="11" w:right="1" w:hanging="10"/>
        <w:jc w:val="center"/>
        <w:rPr>
          <w:rFonts w:ascii="Times New Roman" w:eastAsia="Arial" w:hAnsi="Times New Roman" w:cs="Times New Roman"/>
          <w:b/>
        </w:rPr>
      </w:pPr>
      <w:r w:rsidRPr="00922C99">
        <w:rPr>
          <w:rFonts w:ascii="Times New Roman" w:eastAsia="Arial" w:hAnsi="Times New Roman" w:cs="Times New Roman"/>
          <w:b/>
        </w:rPr>
        <w:t xml:space="preserve">FEN BİLİMLERİ ENSTİTÜSÜ </w:t>
      </w:r>
    </w:p>
    <w:p w:rsidR="00922C99" w:rsidRPr="00922C99" w:rsidRDefault="00922C99" w:rsidP="00324BB2">
      <w:pPr>
        <w:spacing w:after="20"/>
        <w:ind w:left="11" w:right="1" w:hanging="10"/>
        <w:jc w:val="center"/>
        <w:rPr>
          <w:rFonts w:ascii="Times New Roman" w:eastAsia="Arial" w:hAnsi="Times New Roman" w:cs="Times New Roman"/>
          <w:b/>
        </w:rPr>
      </w:pPr>
    </w:p>
    <w:p w:rsidR="00AE0913" w:rsidRPr="00922C99" w:rsidRDefault="00922C99" w:rsidP="00324BB2">
      <w:pPr>
        <w:spacing w:after="20"/>
        <w:ind w:left="11" w:right="1" w:hanging="10"/>
        <w:jc w:val="center"/>
        <w:rPr>
          <w:rFonts w:ascii="Times New Roman" w:eastAsia="Arial" w:hAnsi="Times New Roman" w:cs="Times New Roman"/>
          <w:i/>
        </w:rPr>
      </w:pPr>
      <w:r w:rsidRPr="00922C99">
        <w:rPr>
          <w:rFonts w:ascii="Times New Roman" w:eastAsia="Arial" w:hAnsi="Times New Roman" w:cs="Times New Roman"/>
          <w:i/>
        </w:rPr>
        <w:t xml:space="preserve">Doktora Yeterlik Sınav Jüri Tutanağı Formu </w:t>
      </w:r>
    </w:p>
    <w:tbl>
      <w:tblPr>
        <w:tblStyle w:val="TableGrid"/>
        <w:tblW w:w="9214" w:type="dxa"/>
        <w:tblInd w:w="562" w:type="dxa"/>
        <w:tblCellMar>
          <w:top w:w="8" w:type="dxa"/>
          <w:left w:w="70" w:type="dxa"/>
          <w:right w:w="4" w:type="dxa"/>
        </w:tblCellMar>
        <w:tblLook w:val="04A0" w:firstRow="1" w:lastRow="0" w:firstColumn="1" w:lastColumn="0" w:noHBand="0" w:noVBand="1"/>
      </w:tblPr>
      <w:tblGrid>
        <w:gridCol w:w="1248"/>
        <w:gridCol w:w="398"/>
        <w:gridCol w:w="2031"/>
        <w:gridCol w:w="2658"/>
        <w:gridCol w:w="2879"/>
      </w:tblGrid>
      <w:tr w:rsidR="00AE0913" w:rsidRPr="00E94D55" w:rsidTr="00E94D55">
        <w:trPr>
          <w:trHeight w:val="454"/>
        </w:trPr>
        <w:tc>
          <w:tcPr>
            <w:tcW w:w="1248" w:type="dxa"/>
            <w:vMerge w:val="restart"/>
            <w:tcBorders>
              <w:top w:val="single" w:sz="4" w:space="0" w:color="000000"/>
              <w:left w:val="single" w:sz="4" w:space="0" w:color="000000"/>
              <w:bottom w:val="single" w:sz="4" w:space="0" w:color="000000"/>
              <w:right w:val="single" w:sz="4" w:space="0" w:color="000000"/>
            </w:tcBorders>
          </w:tcPr>
          <w:p w:rsidR="00AE0913" w:rsidRPr="00E94D55" w:rsidRDefault="00F677FE">
            <w:pPr>
              <w:rPr>
                <w:rFonts w:ascii="Times New Roman" w:hAnsi="Times New Roman" w:cs="Times New Roman"/>
              </w:rPr>
            </w:pPr>
            <w:r w:rsidRPr="00E94D55">
              <w:rPr>
                <w:rFonts w:ascii="Times New Roman" w:eastAsia="Times New Roman" w:hAnsi="Times New Roman" w:cs="Times New Roman"/>
                <w:sz w:val="24"/>
              </w:rPr>
              <w:t xml:space="preserve"> </w:t>
            </w:r>
            <w:r w:rsidRPr="00E94D55">
              <w:rPr>
                <w:rFonts w:ascii="Times New Roman" w:eastAsia="Arial" w:hAnsi="Times New Roman" w:cs="Times New Roman"/>
              </w:rPr>
              <w:t xml:space="preserve"> </w:t>
            </w:r>
          </w:p>
          <w:p w:rsidR="00AE0913" w:rsidRPr="00E94D55" w:rsidRDefault="00F677FE" w:rsidP="006725FE">
            <w:pPr>
              <w:spacing w:after="18"/>
              <w:ind w:right="1"/>
              <w:jc w:val="center"/>
              <w:rPr>
                <w:rFonts w:ascii="Times New Roman" w:hAnsi="Times New Roman" w:cs="Times New Roman"/>
              </w:rPr>
            </w:pPr>
            <w:r w:rsidRPr="00E94D55">
              <w:rPr>
                <w:rFonts w:ascii="Times New Roman" w:eastAsia="Arial" w:hAnsi="Times New Roman" w:cs="Times New Roman"/>
                <w:b/>
              </w:rPr>
              <w:t xml:space="preserve"> Öğrencinin </w:t>
            </w:r>
          </w:p>
          <w:p w:rsidR="00AE0913" w:rsidRPr="00E94D55" w:rsidRDefault="00F677FE">
            <w:pPr>
              <w:rPr>
                <w:rFonts w:ascii="Times New Roman" w:hAnsi="Times New Roman" w:cs="Times New Roman"/>
              </w:rPr>
            </w:pPr>
            <w:r w:rsidRPr="00E94D55">
              <w:rPr>
                <w:rFonts w:ascii="Times New Roman" w:eastAsia="Times New Roman" w:hAnsi="Times New Roman" w:cs="Times New Roman"/>
              </w:rPr>
              <w:t xml:space="preserve"> </w:t>
            </w:r>
          </w:p>
        </w:tc>
        <w:tc>
          <w:tcPr>
            <w:tcW w:w="2429" w:type="dxa"/>
            <w:gridSpan w:val="2"/>
            <w:tcBorders>
              <w:top w:val="single" w:sz="4" w:space="0" w:color="000000"/>
              <w:left w:val="single" w:sz="4" w:space="0" w:color="000000"/>
              <w:bottom w:val="single" w:sz="4" w:space="0" w:color="000000"/>
              <w:right w:val="single" w:sz="4" w:space="0" w:color="000000"/>
            </w:tcBorders>
          </w:tcPr>
          <w:p w:rsidR="00AE0913" w:rsidRPr="00E94D55" w:rsidRDefault="00F677FE" w:rsidP="00E94D55">
            <w:pPr>
              <w:spacing w:after="18"/>
              <w:rPr>
                <w:rFonts w:ascii="Times New Roman" w:hAnsi="Times New Roman" w:cs="Times New Roman"/>
              </w:rPr>
            </w:pPr>
            <w:r w:rsidRPr="00E94D55">
              <w:rPr>
                <w:rFonts w:ascii="Times New Roman" w:eastAsia="Arial" w:hAnsi="Times New Roman" w:cs="Times New Roman"/>
              </w:rPr>
              <w:t xml:space="preserve">Adı Soyadı </w:t>
            </w:r>
          </w:p>
        </w:tc>
        <w:tc>
          <w:tcPr>
            <w:tcW w:w="5537" w:type="dxa"/>
            <w:gridSpan w:val="2"/>
            <w:tcBorders>
              <w:top w:val="single" w:sz="4" w:space="0" w:color="000000"/>
              <w:left w:val="single" w:sz="4" w:space="0" w:color="000000"/>
              <w:bottom w:val="single" w:sz="4" w:space="0" w:color="000000"/>
              <w:right w:val="single" w:sz="4" w:space="0" w:color="000000"/>
            </w:tcBorders>
          </w:tcPr>
          <w:p w:rsidR="00AE0913" w:rsidRPr="00E94D55" w:rsidRDefault="00F677FE">
            <w:pPr>
              <w:rPr>
                <w:rFonts w:ascii="Times New Roman" w:hAnsi="Times New Roman" w:cs="Times New Roman"/>
              </w:rPr>
            </w:pPr>
            <w:r w:rsidRPr="00E94D55">
              <w:rPr>
                <w:rFonts w:ascii="Times New Roman" w:eastAsia="Arial" w:hAnsi="Times New Roman" w:cs="Times New Roman"/>
              </w:rPr>
              <w:t xml:space="preserve"> </w:t>
            </w:r>
          </w:p>
        </w:tc>
      </w:tr>
      <w:tr w:rsidR="00AE0913" w:rsidRPr="00E94D55" w:rsidTr="006725FE">
        <w:trPr>
          <w:trHeight w:val="334"/>
        </w:trPr>
        <w:tc>
          <w:tcPr>
            <w:tcW w:w="1248" w:type="dxa"/>
            <w:vMerge/>
            <w:tcBorders>
              <w:top w:val="nil"/>
              <w:left w:val="single" w:sz="4" w:space="0" w:color="000000"/>
              <w:bottom w:val="single" w:sz="4" w:space="0" w:color="000000"/>
              <w:right w:val="single" w:sz="4" w:space="0" w:color="000000"/>
            </w:tcBorders>
          </w:tcPr>
          <w:p w:rsidR="00AE0913" w:rsidRPr="00E94D55" w:rsidRDefault="00AE0913">
            <w:pPr>
              <w:rPr>
                <w:rFonts w:ascii="Times New Roman" w:hAnsi="Times New Roman" w:cs="Times New Roman"/>
              </w:rPr>
            </w:pPr>
          </w:p>
        </w:tc>
        <w:tc>
          <w:tcPr>
            <w:tcW w:w="2429" w:type="dxa"/>
            <w:gridSpan w:val="2"/>
            <w:tcBorders>
              <w:top w:val="single" w:sz="4" w:space="0" w:color="000000"/>
              <w:left w:val="single" w:sz="4" w:space="0" w:color="000000"/>
              <w:bottom w:val="single" w:sz="4" w:space="0" w:color="000000"/>
              <w:right w:val="single" w:sz="4" w:space="0" w:color="000000"/>
            </w:tcBorders>
          </w:tcPr>
          <w:p w:rsidR="00AE0913" w:rsidRPr="00E94D55" w:rsidRDefault="00F677FE" w:rsidP="00E94D55">
            <w:pPr>
              <w:spacing w:after="18"/>
              <w:rPr>
                <w:rFonts w:ascii="Times New Roman" w:hAnsi="Times New Roman" w:cs="Times New Roman"/>
              </w:rPr>
            </w:pPr>
            <w:r w:rsidRPr="00E94D55">
              <w:rPr>
                <w:rFonts w:ascii="Times New Roman" w:eastAsia="Arial" w:hAnsi="Times New Roman" w:cs="Times New Roman"/>
              </w:rPr>
              <w:t xml:space="preserve">Numarası </w:t>
            </w:r>
          </w:p>
        </w:tc>
        <w:tc>
          <w:tcPr>
            <w:tcW w:w="5537" w:type="dxa"/>
            <w:gridSpan w:val="2"/>
            <w:tcBorders>
              <w:top w:val="single" w:sz="4" w:space="0" w:color="000000"/>
              <w:left w:val="single" w:sz="4" w:space="0" w:color="000000"/>
              <w:bottom w:val="single" w:sz="4" w:space="0" w:color="000000"/>
              <w:right w:val="single" w:sz="4" w:space="0" w:color="000000"/>
            </w:tcBorders>
          </w:tcPr>
          <w:p w:rsidR="00AE0913" w:rsidRPr="00E94D55" w:rsidRDefault="00F677FE">
            <w:pPr>
              <w:rPr>
                <w:rFonts w:ascii="Times New Roman" w:hAnsi="Times New Roman" w:cs="Times New Roman"/>
              </w:rPr>
            </w:pPr>
            <w:r w:rsidRPr="00E94D55">
              <w:rPr>
                <w:rFonts w:ascii="Times New Roman" w:eastAsia="Arial" w:hAnsi="Times New Roman" w:cs="Times New Roman"/>
              </w:rPr>
              <w:t xml:space="preserve"> </w:t>
            </w:r>
          </w:p>
        </w:tc>
      </w:tr>
      <w:tr w:rsidR="00AE0913" w:rsidRPr="00E94D55" w:rsidTr="00E94D55">
        <w:trPr>
          <w:trHeight w:val="454"/>
        </w:trPr>
        <w:tc>
          <w:tcPr>
            <w:tcW w:w="3677" w:type="dxa"/>
            <w:gridSpan w:val="3"/>
            <w:tcBorders>
              <w:top w:val="single" w:sz="4" w:space="0" w:color="000000"/>
              <w:left w:val="single" w:sz="4" w:space="0" w:color="000000"/>
              <w:bottom w:val="single" w:sz="4" w:space="0" w:color="000000"/>
              <w:right w:val="single" w:sz="4" w:space="0" w:color="000000"/>
            </w:tcBorders>
          </w:tcPr>
          <w:p w:rsidR="00AE0913" w:rsidRPr="00E94D55" w:rsidRDefault="00F677FE" w:rsidP="00E94D55">
            <w:pPr>
              <w:spacing w:after="19"/>
              <w:rPr>
                <w:rFonts w:ascii="Times New Roman" w:hAnsi="Times New Roman" w:cs="Times New Roman"/>
              </w:rPr>
            </w:pPr>
            <w:r w:rsidRPr="00E94D55">
              <w:rPr>
                <w:rFonts w:ascii="Times New Roman" w:eastAsia="Arial" w:hAnsi="Times New Roman" w:cs="Times New Roman"/>
              </w:rPr>
              <w:t xml:space="preserve"> Anabilim Dalı </w:t>
            </w:r>
          </w:p>
        </w:tc>
        <w:tc>
          <w:tcPr>
            <w:tcW w:w="5537" w:type="dxa"/>
            <w:gridSpan w:val="2"/>
            <w:tcBorders>
              <w:top w:val="single" w:sz="4" w:space="0" w:color="000000"/>
              <w:left w:val="single" w:sz="4" w:space="0" w:color="000000"/>
              <w:bottom w:val="single" w:sz="4" w:space="0" w:color="000000"/>
              <w:right w:val="single" w:sz="4" w:space="0" w:color="000000"/>
            </w:tcBorders>
          </w:tcPr>
          <w:p w:rsidR="00AE0913" w:rsidRPr="00E94D55" w:rsidRDefault="00F677FE">
            <w:pPr>
              <w:rPr>
                <w:rFonts w:ascii="Times New Roman" w:hAnsi="Times New Roman" w:cs="Times New Roman"/>
              </w:rPr>
            </w:pPr>
            <w:r w:rsidRPr="00E94D55">
              <w:rPr>
                <w:rFonts w:ascii="Times New Roman" w:eastAsia="Arial" w:hAnsi="Times New Roman" w:cs="Times New Roman"/>
              </w:rPr>
              <w:t xml:space="preserve"> </w:t>
            </w:r>
          </w:p>
        </w:tc>
      </w:tr>
      <w:tr w:rsidR="00AE0913" w:rsidRPr="00E94D55" w:rsidTr="00E94D55">
        <w:trPr>
          <w:trHeight w:val="454"/>
        </w:trPr>
        <w:tc>
          <w:tcPr>
            <w:tcW w:w="3677" w:type="dxa"/>
            <w:gridSpan w:val="3"/>
            <w:tcBorders>
              <w:top w:val="single" w:sz="4" w:space="0" w:color="000000"/>
              <w:left w:val="single" w:sz="4" w:space="0" w:color="000000"/>
              <w:bottom w:val="single" w:sz="4" w:space="0" w:color="000000"/>
              <w:right w:val="single" w:sz="4" w:space="0" w:color="000000"/>
            </w:tcBorders>
          </w:tcPr>
          <w:p w:rsidR="00AE0913" w:rsidRPr="00E94D55" w:rsidRDefault="00F677FE" w:rsidP="00E94D55">
            <w:pPr>
              <w:spacing w:after="6"/>
              <w:rPr>
                <w:rFonts w:ascii="Times New Roman" w:hAnsi="Times New Roman" w:cs="Times New Roman"/>
              </w:rPr>
            </w:pPr>
            <w:r w:rsidRPr="00E94D55">
              <w:rPr>
                <w:rFonts w:ascii="Times New Roman" w:eastAsia="Arial" w:hAnsi="Times New Roman" w:cs="Times New Roman"/>
              </w:rPr>
              <w:t xml:space="preserve">Yönetim Kurulu Karar Tarih – Sayı </w:t>
            </w:r>
          </w:p>
        </w:tc>
        <w:tc>
          <w:tcPr>
            <w:tcW w:w="5537" w:type="dxa"/>
            <w:gridSpan w:val="2"/>
            <w:tcBorders>
              <w:top w:val="single" w:sz="4" w:space="0" w:color="000000"/>
              <w:left w:val="single" w:sz="4" w:space="0" w:color="000000"/>
              <w:bottom w:val="single" w:sz="4" w:space="0" w:color="000000"/>
              <w:right w:val="single" w:sz="4" w:space="0" w:color="000000"/>
            </w:tcBorders>
          </w:tcPr>
          <w:p w:rsidR="00AE0913" w:rsidRPr="00E94D55" w:rsidRDefault="00F677FE">
            <w:pPr>
              <w:rPr>
                <w:rFonts w:ascii="Times New Roman" w:hAnsi="Times New Roman" w:cs="Times New Roman"/>
              </w:rPr>
            </w:pPr>
            <w:r w:rsidRPr="00E94D55">
              <w:rPr>
                <w:rFonts w:ascii="Times New Roman" w:eastAsia="Arial" w:hAnsi="Times New Roman" w:cs="Times New Roman"/>
              </w:rPr>
              <w:t xml:space="preserve"> </w:t>
            </w:r>
          </w:p>
        </w:tc>
      </w:tr>
      <w:tr w:rsidR="00AE0913" w:rsidRPr="00E94D55" w:rsidTr="00E94D55">
        <w:trPr>
          <w:trHeight w:val="454"/>
        </w:trPr>
        <w:tc>
          <w:tcPr>
            <w:tcW w:w="1646" w:type="dxa"/>
            <w:gridSpan w:val="2"/>
            <w:vMerge w:val="restart"/>
            <w:tcBorders>
              <w:top w:val="single" w:sz="4" w:space="0" w:color="000000"/>
              <w:left w:val="single" w:sz="4" w:space="0" w:color="000000"/>
              <w:bottom w:val="single" w:sz="4" w:space="0" w:color="000000"/>
              <w:right w:val="single" w:sz="4" w:space="0" w:color="000000"/>
            </w:tcBorders>
          </w:tcPr>
          <w:p w:rsidR="00AE0913" w:rsidRPr="00E94D55" w:rsidRDefault="00F677FE">
            <w:pPr>
              <w:rPr>
                <w:rFonts w:ascii="Times New Roman" w:hAnsi="Times New Roman" w:cs="Times New Roman"/>
              </w:rPr>
            </w:pPr>
            <w:r w:rsidRPr="00E94D55">
              <w:rPr>
                <w:rFonts w:ascii="Times New Roman" w:eastAsia="Arial" w:hAnsi="Times New Roman" w:cs="Times New Roman"/>
              </w:rPr>
              <w:t xml:space="preserve"> </w:t>
            </w:r>
          </w:p>
          <w:p w:rsidR="00AE0913" w:rsidRPr="00E94D55" w:rsidRDefault="00F677FE">
            <w:pPr>
              <w:spacing w:after="17"/>
              <w:ind w:left="2"/>
              <w:jc w:val="center"/>
              <w:rPr>
                <w:rFonts w:ascii="Times New Roman" w:hAnsi="Times New Roman" w:cs="Times New Roman"/>
              </w:rPr>
            </w:pPr>
            <w:r w:rsidRPr="00E94D55">
              <w:rPr>
                <w:rFonts w:ascii="Times New Roman" w:eastAsia="Arial" w:hAnsi="Times New Roman" w:cs="Times New Roman"/>
                <w:b/>
              </w:rPr>
              <w:t xml:space="preserve"> </w:t>
            </w:r>
          </w:p>
          <w:p w:rsidR="00AE0913" w:rsidRPr="00E94D55" w:rsidRDefault="00F677FE">
            <w:pPr>
              <w:ind w:right="68"/>
              <w:jc w:val="center"/>
              <w:rPr>
                <w:rFonts w:ascii="Times New Roman" w:hAnsi="Times New Roman" w:cs="Times New Roman"/>
              </w:rPr>
            </w:pPr>
            <w:r w:rsidRPr="00E94D55">
              <w:rPr>
                <w:rFonts w:ascii="Times New Roman" w:eastAsia="Arial" w:hAnsi="Times New Roman" w:cs="Times New Roman"/>
                <w:b/>
              </w:rPr>
              <w:t xml:space="preserve">Sınavın </w:t>
            </w:r>
          </w:p>
        </w:tc>
        <w:tc>
          <w:tcPr>
            <w:tcW w:w="2031" w:type="dxa"/>
            <w:tcBorders>
              <w:top w:val="single" w:sz="4" w:space="0" w:color="000000"/>
              <w:left w:val="single" w:sz="4" w:space="0" w:color="000000"/>
              <w:bottom w:val="single" w:sz="4" w:space="0" w:color="000000"/>
              <w:right w:val="single" w:sz="4" w:space="0" w:color="000000"/>
            </w:tcBorders>
          </w:tcPr>
          <w:p w:rsidR="00AE0913" w:rsidRPr="00E94D55" w:rsidRDefault="00F677FE" w:rsidP="00E94D55">
            <w:pPr>
              <w:ind w:left="2"/>
              <w:jc w:val="center"/>
              <w:rPr>
                <w:rFonts w:ascii="Times New Roman" w:hAnsi="Times New Roman" w:cs="Times New Roman"/>
              </w:rPr>
            </w:pPr>
            <w:r w:rsidRPr="00E94D55">
              <w:rPr>
                <w:rFonts w:ascii="Times New Roman" w:eastAsia="Arial" w:hAnsi="Times New Roman" w:cs="Times New Roman"/>
              </w:rPr>
              <w:t xml:space="preserve">Tarihi </w:t>
            </w:r>
          </w:p>
        </w:tc>
        <w:tc>
          <w:tcPr>
            <w:tcW w:w="5537" w:type="dxa"/>
            <w:gridSpan w:val="2"/>
            <w:tcBorders>
              <w:top w:val="single" w:sz="4" w:space="0" w:color="000000"/>
              <w:left w:val="single" w:sz="4" w:space="0" w:color="000000"/>
              <w:bottom w:val="single" w:sz="4" w:space="0" w:color="000000"/>
              <w:right w:val="single" w:sz="4" w:space="0" w:color="000000"/>
            </w:tcBorders>
          </w:tcPr>
          <w:p w:rsidR="00AE0913" w:rsidRPr="00E94D55" w:rsidRDefault="00F677FE">
            <w:pPr>
              <w:rPr>
                <w:rFonts w:ascii="Times New Roman" w:hAnsi="Times New Roman" w:cs="Times New Roman"/>
              </w:rPr>
            </w:pPr>
            <w:r w:rsidRPr="00E94D55">
              <w:rPr>
                <w:rFonts w:ascii="Times New Roman" w:eastAsia="Arial" w:hAnsi="Times New Roman" w:cs="Times New Roman"/>
              </w:rPr>
              <w:t xml:space="preserve"> </w:t>
            </w:r>
          </w:p>
        </w:tc>
      </w:tr>
      <w:tr w:rsidR="00AE0913" w:rsidRPr="00E94D55" w:rsidTr="00E94D55">
        <w:trPr>
          <w:trHeight w:val="454"/>
        </w:trPr>
        <w:tc>
          <w:tcPr>
            <w:tcW w:w="1646" w:type="dxa"/>
            <w:gridSpan w:val="2"/>
            <w:vMerge/>
            <w:tcBorders>
              <w:top w:val="nil"/>
              <w:left w:val="single" w:sz="4" w:space="0" w:color="000000"/>
              <w:bottom w:val="nil"/>
              <w:right w:val="single" w:sz="4" w:space="0" w:color="000000"/>
            </w:tcBorders>
          </w:tcPr>
          <w:p w:rsidR="00AE0913" w:rsidRPr="00E94D55" w:rsidRDefault="00AE0913">
            <w:pPr>
              <w:rPr>
                <w:rFonts w:ascii="Times New Roman"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tcPr>
          <w:p w:rsidR="00AE0913" w:rsidRPr="00E94D55" w:rsidRDefault="00F677FE" w:rsidP="00E94D55">
            <w:pPr>
              <w:ind w:left="2"/>
              <w:jc w:val="center"/>
              <w:rPr>
                <w:rFonts w:ascii="Times New Roman" w:hAnsi="Times New Roman" w:cs="Times New Roman"/>
              </w:rPr>
            </w:pPr>
            <w:r w:rsidRPr="00E94D55">
              <w:rPr>
                <w:rFonts w:ascii="Times New Roman" w:eastAsia="Arial" w:hAnsi="Times New Roman" w:cs="Times New Roman"/>
              </w:rPr>
              <w:t xml:space="preserve">Saati </w:t>
            </w:r>
          </w:p>
        </w:tc>
        <w:tc>
          <w:tcPr>
            <w:tcW w:w="5537" w:type="dxa"/>
            <w:gridSpan w:val="2"/>
            <w:tcBorders>
              <w:top w:val="single" w:sz="4" w:space="0" w:color="000000"/>
              <w:left w:val="single" w:sz="4" w:space="0" w:color="000000"/>
              <w:bottom w:val="single" w:sz="4" w:space="0" w:color="000000"/>
              <w:right w:val="single" w:sz="4" w:space="0" w:color="000000"/>
            </w:tcBorders>
          </w:tcPr>
          <w:p w:rsidR="00AE0913" w:rsidRPr="00E94D55" w:rsidRDefault="00F677FE">
            <w:pPr>
              <w:rPr>
                <w:rFonts w:ascii="Times New Roman" w:hAnsi="Times New Roman" w:cs="Times New Roman"/>
              </w:rPr>
            </w:pPr>
            <w:r w:rsidRPr="00E94D55">
              <w:rPr>
                <w:rFonts w:ascii="Times New Roman" w:eastAsia="Arial" w:hAnsi="Times New Roman" w:cs="Times New Roman"/>
              </w:rPr>
              <w:t xml:space="preserve"> </w:t>
            </w:r>
          </w:p>
        </w:tc>
      </w:tr>
      <w:tr w:rsidR="00AE0913" w:rsidRPr="00E94D55" w:rsidTr="00E94D55">
        <w:trPr>
          <w:trHeight w:val="454"/>
        </w:trPr>
        <w:tc>
          <w:tcPr>
            <w:tcW w:w="1646" w:type="dxa"/>
            <w:gridSpan w:val="2"/>
            <w:vMerge/>
            <w:tcBorders>
              <w:top w:val="nil"/>
              <w:left w:val="single" w:sz="4" w:space="0" w:color="000000"/>
              <w:bottom w:val="single" w:sz="4" w:space="0" w:color="000000"/>
              <w:right w:val="single" w:sz="4" w:space="0" w:color="000000"/>
            </w:tcBorders>
          </w:tcPr>
          <w:p w:rsidR="00AE0913" w:rsidRPr="00E94D55" w:rsidRDefault="00AE0913">
            <w:pPr>
              <w:rPr>
                <w:rFonts w:ascii="Times New Roman" w:hAnsi="Times New Roman" w:cs="Times New Roman"/>
              </w:rPr>
            </w:pPr>
          </w:p>
        </w:tc>
        <w:tc>
          <w:tcPr>
            <w:tcW w:w="2031" w:type="dxa"/>
            <w:tcBorders>
              <w:top w:val="single" w:sz="4" w:space="0" w:color="000000"/>
              <w:left w:val="single" w:sz="4" w:space="0" w:color="000000"/>
              <w:bottom w:val="single" w:sz="4" w:space="0" w:color="000000"/>
              <w:right w:val="single" w:sz="4" w:space="0" w:color="000000"/>
            </w:tcBorders>
          </w:tcPr>
          <w:p w:rsidR="00AE0913" w:rsidRPr="00E94D55" w:rsidRDefault="00F677FE" w:rsidP="00E94D55">
            <w:pPr>
              <w:spacing w:after="17"/>
              <w:ind w:left="2"/>
              <w:jc w:val="center"/>
              <w:rPr>
                <w:rFonts w:ascii="Times New Roman" w:hAnsi="Times New Roman" w:cs="Times New Roman"/>
              </w:rPr>
            </w:pPr>
            <w:r w:rsidRPr="00E94D55">
              <w:rPr>
                <w:rFonts w:ascii="Times New Roman" w:eastAsia="Arial" w:hAnsi="Times New Roman" w:cs="Times New Roman"/>
              </w:rPr>
              <w:t xml:space="preserve">Süresi </w:t>
            </w:r>
          </w:p>
        </w:tc>
        <w:tc>
          <w:tcPr>
            <w:tcW w:w="5537" w:type="dxa"/>
            <w:gridSpan w:val="2"/>
            <w:tcBorders>
              <w:top w:val="single" w:sz="4" w:space="0" w:color="000000"/>
              <w:left w:val="single" w:sz="4" w:space="0" w:color="000000"/>
              <w:bottom w:val="single" w:sz="4" w:space="0" w:color="000000"/>
              <w:right w:val="single" w:sz="4" w:space="0" w:color="000000"/>
            </w:tcBorders>
          </w:tcPr>
          <w:p w:rsidR="00AE0913" w:rsidRPr="00E94D55" w:rsidRDefault="00F677FE">
            <w:pPr>
              <w:rPr>
                <w:rFonts w:ascii="Times New Roman" w:hAnsi="Times New Roman" w:cs="Times New Roman"/>
              </w:rPr>
            </w:pPr>
            <w:r w:rsidRPr="00E94D55">
              <w:rPr>
                <w:rFonts w:ascii="Times New Roman" w:eastAsia="Arial" w:hAnsi="Times New Roman" w:cs="Times New Roman"/>
              </w:rPr>
              <w:t xml:space="preserve"> </w:t>
            </w:r>
          </w:p>
        </w:tc>
      </w:tr>
      <w:tr w:rsidR="00AE0913" w:rsidRPr="00E94D55" w:rsidTr="00E94D55">
        <w:trPr>
          <w:trHeight w:val="562"/>
        </w:trPr>
        <w:tc>
          <w:tcPr>
            <w:tcW w:w="3677" w:type="dxa"/>
            <w:gridSpan w:val="3"/>
            <w:tcBorders>
              <w:top w:val="single" w:sz="4" w:space="0" w:color="000000"/>
              <w:left w:val="single" w:sz="4" w:space="0" w:color="000000"/>
              <w:bottom w:val="single" w:sz="4" w:space="0" w:color="000000"/>
              <w:right w:val="single" w:sz="4" w:space="0" w:color="000000"/>
            </w:tcBorders>
          </w:tcPr>
          <w:p w:rsidR="00AE0913" w:rsidRPr="00E94D55" w:rsidRDefault="00F677FE" w:rsidP="006725FE">
            <w:pPr>
              <w:spacing w:after="19"/>
              <w:rPr>
                <w:rFonts w:ascii="Times New Roman" w:hAnsi="Times New Roman" w:cs="Times New Roman"/>
              </w:rPr>
            </w:pPr>
            <w:r w:rsidRPr="00E94D55">
              <w:rPr>
                <w:rFonts w:ascii="Times New Roman" w:eastAsia="Arial" w:hAnsi="Times New Roman" w:cs="Times New Roman"/>
              </w:rPr>
              <w:t xml:space="preserve">Başarı Notu (En az 75/100’dür) </w:t>
            </w:r>
          </w:p>
        </w:tc>
        <w:tc>
          <w:tcPr>
            <w:tcW w:w="2658" w:type="dxa"/>
            <w:tcBorders>
              <w:top w:val="single" w:sz="4" w:space="0" w:color="000000"/>
              <w:left w:val="single" w:sz="4" w:space="0" w:color="000000"/>
              <w:bottom w:val="single" w:sz="4" w:space="0" w:color="000000"/>
              <w:right w:val="single" w:sz="4" w:space="0" w:color="000000"/>
            </w:tcBorders>
          </w:tcPr>
          <w:p w:rsidR="00AE0913" w:rsidRPr="00E94D55" w:rsidRDefault="00F677FE" w:rsidP="006725FE">
            <w:pPr>
              <w:spacing w:after="19"/>
              <w:rPr>
                <w:rFonts w:ascii="Times New Roman" w:hAnsi="Times New Roman" w:cs="Times New Roman"/>
              </w:rPr>
            </w:pPr>
            <w:r w:rsidRPr="00E94D55">
              <w:rPr>
                <w:rFonts w:ascii="Times New Roman" w:eastAsia="Arial" w:hAnsi="Times New Roman" w:cs="Times New Roman"/>
              </w:rPr>
              <w:t>Yazılı</w:t>
            </w:r>
            <w:proofErr w:type="gramStart"/>
            <w:r w:rsidRPr="00E94D55">
              <w:rPr>
                <w:rFonts w:ascii="Times New Roman" w:eastAsia="Arial" w:hAnsi="Times New Roman" w:cs="Times New Roman"/>
              </w:rPr>
              <w:t>......................</w:t>
            </w:r>
            <w:proofErr w:type="gramEnd"/>
            <w:r w:rsidRPr="00E94D55">
              <w:rPr>
                <w:rFonts w:ascii="Times New Roman" w:eastAsia="Arial" w:hAnsi="Times New Roman" w:cs="Times New Roman"/>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AE0913" w:rsidRPr="00E94D55" w:rsidRDefault="00F677FE" w:rsidP="006725FE">
            <w:pPr>
              <w:spacing w:after="20"/>
              <w:rPr>
                <w:rFonts w:ascii="Times New Roman" w:hAnsi="Times New Roman" w:cs="Times New Roman"/>
              </w:rPr>
            </w:pPr>
            <w:r w:rsidRPr="00E94D55">
              <w:rPr>
                <w:rFonts w:ascii="Times New Roman" w:eastAsia="Arial" w:hAnsi="Times New Roman" w:cs="Times New Roman"/>
              </w:rPr>
              <w:t xml:space="preserve"> Sözlü</w:t>
            </w:r>
            <w:proofErr w:type="gramStart"/>
            <w:r w:rsidRPr="00E94D55">
              <w:rPr>
                <w:rFonts w:ascii="Times New Roman" w:eastAsia="Arial" w:hAnsi="Times New Roman" w:cs="Times New Roman"/>
              </w:rPr>
              <w:t>......................................</w:t>
            </w:r>
            <w:proofErr w:type="gramEnd"/>
            <w:r w:rsidRPr="00E94D55">
              <w:rPr>
                <w:rFonts w:ascii="Times New Roman" w:eastAsia="Arial" w:hAnsi="Times New Roman" w:cs="Times New Roman"/>
              </w:rPr>
              <w:t xml:space="preserve"> </w:t>
            </w:r>
          </w:p>
        </w:tc>
      </w:tr>
      <w:tr w:rsidR="00AE0913" w:rsidRPr="00E94D55" w:rsidTr="006725FE">
        <w:trPr>
          <w:trHeight w:val="5641"/>
        </w:trPr>
        <w:tc>
          <w:tcPr>
            <w:tcW w:w="9214" w:type="dxa"/>
            <w:gridSpan w:val="5"/>
            <w:tcBorders>
              <w:top w:val="single" w:sz="4" w:space="0" w:color="000000"/>
              <w:left w:val="single" w:sz="4" w:space="0" w:color="000000"/>
              <w:bottom w:val="single" w:sz="4" w:space="0" w:color="000000"/>
              <w:right w:val="single" w:sz="4" w:space="0" w:color="000000"/>
            </w:tcBorders>
          </w:tcPr>
          <w:p w:rsidR="00AE0913" w:rsidRPr="00E94D55" w:rsidRDefault="00E94D55">
            <w:pPr>
              <w:spacing w:line="273" w:lineRule="auto"/>
              <w:ind w:right="64"/>
              <w:jc w:val="both"/>
              <w:rPr>
                <w:rFonts w:ascii="Times New Roman" w:hAnsi="Times New Roman" w:cs="Times New Roman"/>
              </w:rPr>
            </w:pPr>
            <w:r w:rsidRPr="00E94D55">
              <w:rPr>
                <w:rFonts w:ascii="Times New Roman" w:eastAsia="Arial" w:hAnsi="Times New Roman" w:cs="Times New Roman"/>
              </w:rPr>
              <w:t>Muş Alparslan</w:t>
            </w:r>
            <w:r w:rsidR="00F677FE" w:rsidRPr="00E94D55">
              <w:rPr>
                <w:rFonts w:ascii="Times New Roman" w:eastAsia="Arial" w:hAnsi="Times New Roman" w:cs="Times New Roman"/>
              </w:rPr>
              <w:t xml:space="preserve"> Üniversitesi Lisansüstü </w:t>
            </w:r>
            <w:r w:rsidR="00997EF0">
              <w:rPr>
                <w:rFonts w:ascii="Times New Roman" w:eastAsia="Arial" w:hAnsi="Times New Roman" w:cs="Times New Roman"/>
              </w:rPr>
              <w:t xml:space="preserve">Eğitim </w:t>
            </w:r>
            <w:r w:rsidR="00F677FE" w:rsidRPr="00E94D55">
              <w:rPr>
                <w:rFonts w:ascii="Times New Roman" w:eastAsia="Arial" w:hAnsi="Times New Roman" w:cs="Times New Roman"/>
              </w:rPr>
              <w:t>Öğretim Yönetmeliğinin</w:t>
            </w:r>
            <w:r w:rsidR="00BA27E1">
              <w:rPr>
                <w:rFonts w:ascii="Times New Roman" w:eastAsia="Arial" w:hAnsi="Times New Roman" w:cs="Times New Roman"/>
              </w:rPr>
              <w:t xml:space="preserve"> 39. maddesi hükümleri </w:t>
            </w:r>
            <w:r w:rsidR="00F677FE" w:rsidRPr="00E94D55">
              <w:rPr>
                <w:rFonts w:ascii="Times New Roman" w:eastAsia="Arial" w:hAnsi="Times New Roman" w:cs="Times New Roman"/>
              </w:rPr>
              <w:t xml:space="preserve">uyarınca </w:t>
            </w:r>
            <w:r w:rsidR="00F677FE" w:rsidRPr="00E94D55">
              <w:rPr>
                <w:rFonts w:ascii="Times New Roman" w:eastAsia="Arial" w:hAnsi="Times New Roman" w:cs="Times New Roman"/>
                <w:b/>
              </w:rPr>
              <w:t xml:space="preserve">Doktora Yeterlik Sınavı </w:t>
            </w:r>
            <w:r w:rsidR="00F677FE" w:rsidRPr="00E94D55">
              <w:rPr>
                <w:rFonts w:ascii="Times New Roman" w:eastAsia="Arial" w:hAnsi="Times New Roman" w:cs="Times New Roman"/>
              </w:rPr>
              <w:t xml:space="preserve">gerçekleştirilmiş ve adayın durumu bu tutanakla tespit edilmiştir. </w:t>
            </w:r>
          </w:p>
          <w:p w:rsidR="00AE0913" w:rsidRPr="00E94D55" w:rsidRDefault="00F677FE">
            <w:pPr>
              <w:spacing w:after="19"/>
              <w:rPr>
                <w:rFonts w:ascii="Times New Roman" w:hAnsi="Times New Roman" w:cs="Times New Roman"/>
              </w:rPr>
            </w:pPr>
            <w:r w:rsidRPr="00E94D55">
              <w:rPr>
                <w:rFonts w:ascii="Times New Roman" w:eastAsia="Arial" w:hAnsi="Times New Roman" w:cs="Times New Roman"/>
              </w:rPr>
              <w:t xml:space="preserve"> </w:t>
            </w:r>
          </w:p>
          <w:p w:rsidR="00AE0913" w:rsidRPr="00E94D55" w:rsidRDefault="00F677FE">
            <w:pPr>
              <w:ind w:right="68"/>
              <w:jc w:val="center"/>
              <w:rPr>
                <w:rFonts w:ascii="Times New Roman" w:hAnsi="Times New Roman" w:cs="Times New Roman"/>
              </w:rPr>
            </w:pPr>
            <w:r w:rsidRPr="00E94D55">
              <w:rPr>
                <w:rFonts w:ascii="Times New Roman" w:eastAsia="Arial" w:hAnsi="Times New Roman" w:cs="Times New Roman"/>
                <w:b/>
                <w:u w:val="single" w:color="000000"/>
              </w:rPr>
              <w:t>Doktora Yeterlik Jürisi</w:t>
            </w:r>
            <w:r w:rsidRPr="00E94D55">
              <w:rPr>
                <w:rFonts w:ascii="Times New Roman" w:eastAsia="Arial" w:hAnsi="Times New Roman" w:cs="Times New Roman"/>
                <w:b/>
              </w:rPr>
              <w:t xml:space="preserve"> </w:t>
            </w:r>
          </w:p>
          <w:p w:rsidR="00AE0913" w:rsidRPr="00E94D55" w:rsidRDefault="00F677FE">
            <w:pPr>
              <w:ind w:left="2"/>
              <w:jc w:val="center"/>
              <w:rPr>
                <w:rFonts w:ascii="Times New Roman" w:hAnsi="Times New Roman" w:cs="Times New Roman"/>
              </w:rPr>
            </w:pPr>
            <w:r w:rsidRPr="00E94D55">
              <w:rPr>
                <w:rFonts w:ascii="Times New Roman" w:eastAsia="Arial" w:hAnsi="Times New Roman" w:cs="Times New Roman"/>
                <w:b/>
              </w:rPr>
              <w:t xml:space="preserve"> </w:t>
            </w:r>
          </w:p>
          <w:p w:rsidR="00AE0913" w:rsidRPr="00E94D55" w:rsidRDefault="00F677FE">
            <w:pPr>
              <w:spacing w:after="17"/>
              <w:rPr>
                <w:rFonts w:ascii="Times New Roman" w:hAnsi="Times New Roman" w:cs="Times New Roman"/>
              </w:rPr>
            </w:pPr>
            <w:r w:rsidRPr="00E94D55">
              <w:rPr>
                <w:rFonts w:ascii="Times New Roman" w:eastAsia="Times New Roman" w:hAnsi="Times New Roman" w:cs="Times New Roman"/>
              </w:rPr>
              <w:t xml:space="preserve"> </w:t>
            </w:r>
          </w:p>
          <w:p w:rsidR="00AE0913" w:rsidRPr="00E94D55" w:rsidRDefault="00F677FE">
            <w:pPr>
              <w:spacing w:after="7"/>
              <w:ind w:right="69"/>
              <w:jc w:val="center"/>
              <w:rPr>
                <w:rFonts w:ascii="Times New Roman" w:hAnsi="Times New Roman" w:cs="Times New Roman"/>
              </w:rPr>
            </w:pPr>
            <w:r w:rsidRPr="00E94D55">
              <w:rPr>
                <w:rFonts w:ascii="Times New Roman" w:eastAsia="Arial" w:hAnsi="Times New Roman" w:cs="Times New Roman"/>
              </w:rPr>
              <w:t xml:space="preserve">Üye </w:t>
            </w:r>
          </w:p>
          <w:p w:rsidR="00AE0913" w:rsidRPr="00E94D55" w:rsidRDefault="00F677FE">
            <w:pPr>
              <w:ind w:right="65"/>
              <w:jc w:val="center"/>
              <w:rPr>
                <w:rFonts w:ascii="Times New Roman" w:hAnsi="Times New Roman" w:cs="Times New Roman"/>
              </w:rPr>
            </w:pPr>
            <w:r w:rsidRPr="00E94D55">
              <w:rPr>
                <w:rFonts w:ascii="Times New Roman" w:eastAsia="Arial" w:hAnsi="Times New Roman" w:cs="Times New Roman"/>
              </w:rPr>
              <w:t xml:space="preserve">( Başkan ) </w:t>
            </w:r>
          </w:p>
          <w:p w:rsidR="00AE0913" w:rsidRPr="00E94D55" w:rsidRDefault="00F677FE">
            <w:pPr>
              <w:ind w:left="2"/>
              <w:jc w:val="center"/>
              <w:rPr>
                <w:rFonts w:ascii="Times New Roman" w:hAnsi="Times New Roman" w:cs="Times New Roman"/>
              </w:rPr>
            </w:pPr>
            <w:r w:rsidRPr="00E94D55">
              <w:rPr>
                <w:rFonts w:ascii="Times New Roman" w:eastAsia="Arial" w:hAnsi="Times New Roman" w:cs="Times New Roman"/>
              </w:rPr>
              <w:t xml:space="preserve"> </w:t>
            </w:r>
          </w:p>
          <w:p w:rsidR="00AE0913" w:rsidRPr="00E94D55" w:rsidRDefault="00F677FE">
            <w:pPr>
              <w:ind w:left="2"/>
              <w:jc w:val="center"/>
              <w:rPr>
                <w:rFonts w:ascii="Times New Roman" w:hAnsi="Times New Roman" w:cs="Times New Roman"/>
              </w:rPr>
            </w:pPr>
            <w:r w:rsidRPr="00E94D55">
              <w:rPr>
                <w:rFonts w:ascii="Times New Roman" w:eastAsia="Arial" w:hAnsi="Times New Roman" w:cs="Times New Roman"/>
              </w:rPr>
              <w:t xml:space="preserve"> </w:t>
            </w:r>
          </w:p>
          <w:p w:rsidR="00AE0913" w:rsidRPr="00E94D55" w:rsidRDefault="00F677FE">
            <w:pPr>
              <w:ind w:left="2"/>
              <w:jc w:val="center"/>
              <w:rPr>
                <w:rFonts w:ascii="Times New Roman" w:hAnsi="Times New Roman" w:cs="Times New Roman"/>
              </w:rPr>
            </w:pPr>
            <w:r w:rsidRPr="00E94D55">
              <w:rPr>
                <w:rFonts w:ascii="Times New Roman" w:eastAsia="Arial" w:hAnsi="Times New Roman" w:cs="Times New Roman"/>
              </w:rPr>
              <w:t xml:space="preserve"> </w:t>
            </w:r>
          </w:p>
          <w:p w:rsidR="00AE0913" w:rsidRPr="00E94D55" w:rsidRDefault="00F677FE" w:rsidP="00E94D55">
            <w:pPr>
              <w:spacing w:after="9"/>
              <w:ind w:left="2"/>
              <w:jc w:val="center"/>
              <w:rPr>
                <w:rFonts w:ascii="Times New Roman" w:hAnsi="Times New Roman" w:cs="Times New Roman"/>
              </w:rPr>
            </w:pPr>
            <w:r w:rsidRPr="00E94D55">
              <w:rPr>
                <w:rFonts w:ascii="Times New Roman" w:eastAsia="Arial" w:hAnsi="Times New Roman" w:cs="Times New Roman"/>
              </w:rPr>
              <w:t xml:space="preserve"> Üye                                                                             </w:t>
            </w:r>
            <w:proofErr w:type="spellStart"/>
            <w:r w:rsidRPr="00E94D55">
              <w:rPr>
                <w:rFonts w:ascii="Times New Roman" w:eastAsia="Arial" w:hAnsi="Times New Roman" w:cs="Times New Roman"/>
              </w:rPr>
              <w:t>Üye</w:t>
            </w:r>
            <w:proofErr w:type="spellEnd"/>
            <w:r w:rsidRPr="00E94D55">
              <w:rPr>
                <w:rFonts w:ascii="Times New Roman" w:eastAsia="Arial" w:hAnsi="Times New Roman" w:cs="Times New Roman"/>
              </w:rPr>
              <w:t xml:space="preserve"> </w:t>
            </w:r>
          </w:p>
          <w:p w:rsidR="00E94D55" w:rsidRPr="00E94D55" w:rsidRDefault="00E94D55">
            <w:pPr>
              <w:rPr>
                <w:rFonts w:ascii="Times New Roman" w:eastAsia="Arial" w:hAnsi="Times New Roman" w:cs="Times New Roman"/>
              </w:rPr>
            </w:pPr>
          </w:p>
          <w:p w:rsidR="00E94D55" w:rsidRPr="00E94D55" w:rsidRDefault="00E94D55">
            <w:pPr>
              <w:rPr>
                <w:rFonts w:ascii="Times New Roman" w:eastAsia="Arial" w:hAnsi="Times New Roman" w:cs="Times New Roman"/>
              </w:rPr>
            </w:pPr>
          </w:p>
          <w:p w:rsidR="00E94D55" w:rsidRPr="00E94D55" w:rsidRDefault="00E94D55">
            <w:pPr>
              <w:rPr>
                <w:rFonts w:ascii="Times New Roman" w:eastAsia="Arial" w:hAnsi="Times New Roman" w:cs="Times New Roman"/>
              </w:rPr>
            </w:pPr>
          </w:p>
          <w:p w:rsidR="00E94D55" w:rsidRDefault="00E94D55" w:rsidP="00E94D55">
            <w:pPr>
              <w:rPr>
                <w:rFonts w:ascii="Times New Roman" w:eastAsia="Arial" w:hAnsi="Times New Roman" w:cs="Times New Roman"/>
              </w:rPr>
            </w:pPr>
            <w:r w:rsidRPr="00E94D55">
              <w:rPr>
                <w:rFonts w:ascii="Times New Roman" w:eastAsia="Arial" w:hAnsi="Times New Roman" w:cs="Times New Roman"/>
              </w:rPr>
              <w:t xml:space="preserve">                              </w:t>
            </w:r>
          </w:p>
          <w:p w:rsidR="00E94D55" w:rsidRDefault="00E94D55" w:rsidP="00E94D55">
            <w:pPr>
              <w:rPr>
                <w:rFonts w:ascii="Times New Roman" w:eastAsia="Arial" w:hAnsi="Times New Roman" w:cs="Times New Roman"/>
              </w:rPr>
            </w:pPr>
          </w:p>
          <w:p w:rsidR="00E94D55" w:rsidRDefault="00E94D55" w:rsidP="00E94D55">
            <w:pPr>
              <w:rPr>
                <w:rFonts w:ascii="Times New Roman" w:eastAsia="Arial" w:hAnsi="Times New Roman" w:cs="Times New Roman"/>
              </w:rPr>
            </w:pPr>
          </w:p>
          <w:p w:rsidR="00E94D55" w:rsidRPr="00E94D55" w:rsidRDefault="00E94D55" w:rsidP="00E94D55">
            <w:pPr>
              <w:jc w:val="center"/>
              <w:rPr>
                <w:rFonts w:ascii="Times New Roman" w:eastAsia="Arial" w:hAnsi="Times New Roman" w:cs="Times New Roman"/>
              </w:rPr>
            </w:pPr>
            <w:r w:rsidRPr="00E94D55">
              <w:rPr>
                <w:rFonts w:ascii="Times New Roman" w:eastAsia="Arial" w:hAnsi="Times New Roman" w:cs="Times New Roman"/>
              </w:rPr>
              <w:t xml:space="preserve">Üye                                                                             </w:t>
            </w:r>
            <w:proofErr w:type="spellStart"/>
            <w:r w:rsidRPr="00E94D55">
              <w:rPr>
                <w:rFonts w:ascii="Times New Roman" w:eastAsia="Arial" w:hAnsi="Times New Roman" w:cs="Times New Roman"/>
              </w:rPr>
              <w:t>Üye</w:t>
            </w:r>
            <w:proofErr w:type="spellEnd"/>
          </w:p>
          <w:p w:rsidR="00AE0913" w:rsidRPr="00E94D55" w:rsidRDefault="00AE0913">
            <w:pPr>
              <w:rPr>
                <w:rFonts w:ascii="Times New Roman" w:hAnsi="Times New Roman" w:cs="Times New Roman"/>
              </w:rPr>
            </w:pPr>
          </w:p>
          <w:p w:rsidR="00AE0913" w:rsidRPr="00E94D55" w:rsidRDefault="00F677FE">
            <w:pPr>
              <w:rPr>
                <w:rFonts w:ascii="Times New Roman" w:hAnsi="Times New Roman" w:cs="Times New Roman"/>
              </w:rPr>
            </w:pPr>
            <w:r w:rsidRPr="00E94D55">
              <w:rPr>
                <w:rFonts w:ascii="Times New Roman" w:eastAsia="Times New Roman" w:hAnsi="Times New Roman" w:cs="Times New Roman"/>
              </w:rPr>
              <w:t xml:space="preserve"> </w:t>
            </w:r>
          </w:p>
        </w:tc>
      </w:tr>
      <w:tr w:rsidR="00AE0913" w:rsidRPr="00E94D55" w:rsidTr="00F677FE">
        <w:trPr>
          <w:trHeight w:val="2383"/>
        </w:trPr>
        <w:tc>
          <w:tcPr>
            <w:tcW w:w="9214" w:type="dxa"/>
            <w:gridSpan w:val="5"/>
            <w:tcBorders>
              <w:top w:val="single" w:sz="4" w:space="0" w:color="000000"/>
              <w:left w:val="single" w:sz="4" w:space="0" w:color="000000"/>
              <w:bottom w:val="single" w:sz="4" w:space="0" w:color="000000"/>
              <w:right w:val="single" w:sz="4" w:space="0" w:color="000000"/>
            </w:tcBorders>
          </w:tcPr>
          <w:p w:rsidR="00AE0913" w:rsidRPr="00E94D55" w:rsidRDefault="00F677FE">
            <w:pPr>
              <w:spacing w:after="19"/>
              <w:rPr>
                <w:rFonts w:ascii="Times New Roman" w:hAnsi="Times New Roman" w:cs="Times New Roman"/>
              </w:rPr>
            </w:pPr>
            <w:r w:rsidRPr="00E94D55">
              <w:rPr>
                <w:rFonts w:ascii="Times New Roman" w:eastAsia="Arial" w:hAnsi="Times New Roman" w:cs="Times New Roman"/>
              </w:rPr>
              <w:t xml:space="preserve"> </w:t>
            </w:r>
          </w:p>
          <w:p w:rsidR="00AE0913" w:rsidRPr="00BA27E1" w:rsidRDefault="00243A1C">
            <w:pPr>
              <w:spacing w:after="14"/>
              <w:ind w:left="108"/>
              <w:rPr>
                <w:rFonts w:ascii="Times New Roman" w:hAnsi="Times New Roman" w:cs="Times New Roman"/>
                <w:color w:val="auto"/>
                <w:sz w:val="16"/>
                <w:szCs w:val="16"/>
              </w:rPr>
            </w:pPr>
            <w:r w:rsidRPr="00BA27E1">
              <w:rPr>
                <w:rFonts w:ascii="Times New Roman" w:eastAsia="Arial" w:hAnsi="Times New Roman" w:cs="Times New Roman"/>
                <w:color w:val="auto"/>
                <w:sz w:val="16"/>
                <w:szCs w:val="16"/>
              </w:rPr>
              <w:t xml:space="preserve">1 </w:t>
            </w:r>
            <w:r w:rsidR="006725FE" w:rsidRPr="00BA27E1">
              <w:rPr>
                <w:rFonts w:ascii="Times New Roman" w:eastAsia="Arial" w:hAnsi="Times New Roman" w:cs="Times New Roman"/>
                <w:color w:val="auto"/>
                <w:sz w:val="16"/>
                <w:szCs w:val="16"/>
              </w:rPr>
              <w:t>Yeterlik sınavı toplantıları öğretim elemanları, lisansüstü öğrenciler ve alanın uzmanlarından oluşan dinleyicilerin katılımına açık olarak yapılır.</w:t>
            </w:r>
            <w:r w:rsidR="00F677FE" w:rsidRPr="00BA27E1">
              <w:rPr>
                <w:rFonts w:ascii="Times New Roman" w:eastAsia="Arial" w:hAnsi="Times New Roman" w:cs="Times New Roman"/>
                <w:color w:val="auto"/>
                <w:sz w:val="16"/>
                <w:szCs w:val="16"/>
              </w:rPr>
              <w:t xml:space="preserve"> </w:t>
            </w:r>
          </w:p>
          <w:p w:rsidR="006725FE" w:rsidRPr="00BA27E1" w:rsidRDefault="006725FE" w:rsidP="006725FE">
            <w:pPr>
              <w:ind w:left="108"/>
              <w:jc w:val="both"/>
              <w:rPr>
                <w:rFonts w:ascii="Times New Roman" w:hAnsi="Times New Roman" w:cs="Times New Roman"/>
                <w:color w:val="auto"/>
                <w:sz w:val="16"/>
                <w:szCs w:val="16"/>
              </w:rPr>
            </w:pPr>
            <w:r w:rsidRPr="00BA27E1">
              <w:rPr>
                <w:rFonts w:ascii="Times New Roman" w:hAnsi="Times New Roman" w:cs="Times New Roman"/>
                <w:color w:val="auto"/>
                <w:sz w:val="16"/>
                <w:szCs w:val="16"/>
              </w:rPr>
              <w:t>(</w:t>
            </w:r>
            <w:r w:rsidR="00243A1C" w:rsidRPr="00BA27E1">
              <w:rPr>
                <w:rFonts w:ascii="Times New Roman" w:hAnsi="Times New Roman" w:cs="Times New Roman"/>
                <w:color w:val="auto"/>
                <w:sz w:val="16"/>
                <w:szCs w:val="16"/>
              </w:rPr>
              <w:t>2</w:t>
            </w:r>
            <w:r w:rsidRPr="00BA27E1">
              <w:rPr>
                <w:rFonts w:ascii="Times New Roman" w:hAnsi="Times New Roman" w:cs="Times New Roman"/>
                <w:color w:val="auto"/>
                <w:sz w:val="16"/>
                <w:szCs w:val="16"/>
              </w:rPr>
              <w:t>) Yeterlik sınavı yazılı ve sözlü olarak iki bölüm halinde yapılır. Yazılı sınavda başarılı olan öğrenci sözlü sınava alınır. Sınavların ağırlıkları ile notlarının hesaplanmasında yükseköğretim kurumunun yönetmeliklerine göre işlem yapılır. Sınav jürileri öğrencinin yazılı ve sözlü sınavlardaki başarı durumunu değerlendirerek öğrencinin başarılı veya başarısız olduğuna salt çoğunlukla karar verir. Bu karar, enstitü anabilim/</w:t>
            </w:r>
            <w:proofErr w:type="spellStart"/>
            <w:r w:rsidRPr="00BA27E1">
              <w:rPr>
                <w:rFonts w:ascii="Times New Roman" w:hAnsi="Times New Roman" w:cs="Times New Roman"/>
                <w:color w:val="auto"/>
                <w:sz w:val="16"/>
                <w:szCs w:val="16"/>
              </w:rPr>
              <w:t>anasanat</w:t>
            </w:r>
            <w:proofErr w:type="spellEnd"/>
            <w:r w:rsidRPr="00BA27E1">
              <w:rPr>
                <w:rFonts w:ascii="Times New Roman" w:hAnsi="Times New Roman" w:cs="Times New Roman"/>
                <w:color w:val="auto"/>
                <w:sz w:val="16"/>
                <w:szCs w:val="16"/>
              </w:rPr>
              <w:t xml:space="preserve"> dalı başkanlığınca yeterlik sınavını izleyen üç gün içinde enstitüye tutanakla bildirilir. </w:t>
            </w:r>
          </w:p>
          <w:p w:rsidR="006725FE" w:rsidRPr="00BA27E1" w:rsidRDefault="006725FE" w:rsidP="006725FE">
            <w:pPr>
              <w:ind w:left="108"/>
              <w:jc w:val="both"/>
              <w:rPr>
                <w:rFonts w:ascii="Times New Roman" w:hAnsi="Times New Roman" w:cs="Times New Roman"/>
                <w:color w:val="auto"/>
                <w:sz w:val="16"/>
                <w:szCs w:val="16"/>
              </w:rPr>
            </w:pPr>
            <w:r w:rsidRPr="00BA27E1">
              <w:rPr>
                <w:rFonts w:ascii="Times New Roman" w:hAnsi="Times New Roman" w:cs="Times New Roman"/>
                <w:color w:val="auto"/>
                <w:sz w:val="16"/>
                <w:szCs w:val="16"/>
              </w:rPr>
              <w:t xml:space="preserve">(5) Yeterlik sınavında başarısız olan öğrenci başarısız olduğu bölüm/bölümlerden bir sonraki yarıyılda tekrar sınava alınır. Bu sınavda da başarısız olan öğrencinin doktora programı ile ilişiği kesilir. </w:t>
            </w:r>
          </w:p>
          <w:p w:rsidR="00AE0913" w:rsidRPr="00BA27E1" w:rsidRDefault="006725FE" w:rsidP="006725FE">
            <w:pPr>
              <w:ind w:left="108"/>
              <w:jc w:val="both"/>
              <w:rPr>
                <w:rFonts w:ascii="Times New Roman" w:hAnsi="Times New Roman" w:cs="Times New Roman"/>
                <w:color w:val="auto"/>
                <w:sz w:val="16"/>
                <w:szCs w:val="16"/>
              </w:rPr>
            </w:pPr>
            <w:r w:rsidRPr="00BA27E1">
              <w:rPr>
                <w:rFonts w:ascii="Times New Roman" w:hAnsi="Times New Roman" w:cs="Times New Roman"/>
                <w:color w:val="auto"/>
                <w:sz w:val="16"/>
                <w:szCs w:val="16"/>
              </w:rPr>
              <w:t>(6) Lisans derecesi ile doktora programına kabul edilmiş ve en az yedi dersini başarı ile tamamlamış bir öğrenci yüksek lisans programına geçebilir</w:t>
            </w:r>
            <w:r w:rsidR="00F677FE" w:rsidRPr="00BA27E1">
              <w:rPr>
                <w:rFonts w:ascii="Times New Roman" w:eastAsia="Arial" w:hAnsi="Times New Roman" w:cs="Times New Roman"/>
                <w:color w:val="auto"/>
                <w:sz w:val="16"/>
                <w:szCs w:val="16"/>
              </w:rPr>
              <w:t xml:space="preserve"> </w:t>
            </w:r>
          </w:p>
          <w:p w:rsidR="00AE0913" w:rsidRPr="00BA27E1" w:rsidRDefault="006725FE">
            <w:pPr>
              <w:rPr>
                <w:rFonts w:ascii="Times New Roman" w:hAnsi="Times New Roman" w:cs="Times New Roman"/>
              </w:rPr>
            </w:pPr>
            <w:r w:rsidRPr="00BA27E1">
              <w:rPr>
                <w:rFonts w:ascii="Times New Roman" w:hAnsi="Times New Roman" w:cs="Times New Roman"/>
                <w:color w:val="auto"/>
              </w:rPr>
              <w:t>Ekler: 12, 13 numaralı FBE Formları</w:t>
            </w:r>
          </w:p>
        </w:tc>
      </w:tr>
    </w:tbl>
    <w:p w:rsidR="00AE0913" w:rsidRPr="00E94D55" w:rsidRDefault="00AE0913" w:rsidP="00F677FE">
      <w:pPr>
        <w:spacing w:after="19"/>
        <w:rPr>
          <w:rFonts w:ascii="Times New Roman" w:hAnsi="Times New Roman" w:cs="Times New Roman"/>
        </w:rPr>
      </w:pPr>
    </w:p>
    <w:sectPr w:rsidR="00AE0913" w:rsidRPr="00E94D55">
      <w:headerReference w:type="even" r:id="rId7"/>
      <w:headerReference w:type="default" r:id="rId8"/>
      <w:footerReference w:type="even" r:id="rId9"/>
      <w:footerReference w:type="default" r:id="rId10"/>
      <w:headerReference w:type="first" r:id="rId11"/>
      <w:footerReference w:type="first" r:id="rId12"/>
      <w:pgSz w:w="11906" w:h="16838"/>
      <w:pgMar w:top="1440" w:right="847" w:bottom="1440" w:left="85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4D" w:rsidRDefault="0079184D" w:rsidP="00922C99">
      <w:pPr>
        <w:spacing w:after="0" w:line="240" w:lineRule="auto"/>
      </w:pPr>
      <w:r>
        <w:separator/>
      </w:r>
    </w:p>
  </w:endnote>
  <w:endnote w:type="continuationSeparator" w:id="0">
    <w:p w:rsidR="0079184D" w:rsidRDefault="0079184D" w:rsidP="0092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EE" w:rsidRDefault="003B5A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EE" w:rsidRDefault="003B5A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EE" w:rsidRDefault="003B5A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4D" w:rsidRDefault="0079184D" w:rsidP="00922C99">
      <w:pPr>
        <w:spacing w:after="0" w:line="240" w:lineRule="auto"/>
      </w:pPr>
      <w:r>
        <w:separator/>
      </w:r>
    </w:p>
  </w:footnote>
  <w:footnote w:type="continuationSeparator" w:id="0">
    <w:p w:rsidR="0079184D" w:rsidRDefault="0079184D" w:rsidP="00922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EE" w:rsidRDefault="003B5A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99" w:rsidRDefault="003B5AEE" w:rsidP="00922C99">
    <w:pPr>
      <w:spacing w:after="0"/>
      <w:jc w:val="right"/>
      <w:rPr>
        <w:rFonts w:ascii="Times New Roman" w:hAnsi="Times New Roman" w:cs="Times New Roman"/>
      </w:rPr>
    </w:pPr>
    <w:bookmarkStart w:id="0" w:name="_GoBack"/>
    <w:r>
      <w:rPr>
        <w:rFonts w:ascii="Times New Roman" w:eastAsia="Arial" w:hAnsi="Times New Roman" w:cs="Times New Roman"/>
        <w:b/>
        <w:noProof/>
        <w:sz w:val="24"/>
      </w:rPr>
      <w:drawing>
        <wp:anchor distT="0" distB="0" distL="114300" distR="114300" simplePos="0" relativeHeight="251658240" behindDoc="0" locked="0" layoutInCell="1" allowOverlap="1">
          <wp:simplePos x="0" y="0"/>
          <wp:positionH relativeFrom="column">
            <wp:posOffset>-356870</wp:posOffset>
          </wp:positionH>
          <wp:positionV relativeFrom="paragraph">
            <wp:posOffset>-346075</wp:posOffset>
          </wp:positionV>
          <wp:extent cx="756285" cy="791845"/>
          <wp:effectExtent l="0" t="0" r="5715" b="8255"/>
          <wp:wrapSquare wrapText="right"/>
          <wp:docPr id="1" name="Resim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ndex"/>
                  <pic:cNvPicPr>
                    <a:picLocks noChangeAspect="1" noChangeArrowheads="1"/>
                  </pic:cNvPicPr>
                </pic:nvPicPr>
                <pic:blipFill>
                  <a:blip r:embed="rId1">
                    <a:extLst>
                      <a:ext uri="{28A0092B-C50C-407E-A947-70E740481C1C}">
                        <a14:useLocalDpi xmlns:a14="http://schemas.microsoft.com/office/drawing/2010/main" val="0"/>
                      </a:ext>
                    </a:extLst>
                  </a:blip>
                  <a:srcRect l="19112" t="19556" r="19112" b="19112"/>
                  <a:stretch>
                    <a:fillRect/>
                  </a:stretch>
                </pic:blipFill>
                <pic:spPr bwMode="auto">
                  <a:xfrm>
                    <a:off x="0" y="0"/>
                    <a:ext cx="756285" cy="7918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22C99">
      <w:rPr>
        <w:rFonts w:ascii="Times New Roman" w:eastAsia="Arial" w:hAnsi="Times New Roman" w:cs="Times New Roman"/>
        <w:b/>
        <w:sz w:val="24"/>
      </w:rPr>
      <w:t>FBE Form No:11</w:t>
    </w:r>
  </w:p>
  <w:p w:rsidR="00922C99" w:rsidRDefault="00922C9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EE" w:rsidRDefault="003B5A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13"/>
    <w:rsid w:val="0007046B"/>
    <w:rsid w:val="00243A1C"/>
    <w:rsid w:val="00324BB2"/>
    <w:rsid w:val="003B5AEE"/>
    <w:rsid w:val="0060305F"/>
    <w:rsid w:val="006725FE"/>
    <w:rsid w:val="0079184D"/>
    <w:rsid w:val="007F63B2"/>
    <w:rsid w:val="00922C99"/>
    <w:rsid w:val="00997EF0"/>
    <w:rsid w:val="00A711CD"/>
    <w:rsid w:val="00AE0913"/>
    <w:rsid w:val="00BA27E1"/>
    <w:rsid w:val="00E94D55"/>
    <w:rsid w:val="00F67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922C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2C99"/>
    <w:rPr>
      <w:rFonts w:ascii="Calibri" w:eastAsia="Calibri" w:hAnsi="Calibri" w:cs="Calibri"/>
      <w:color w:val="000000"/>
    </w:rPr>
  </w:style>
  <w:style w:type="paragraph" w:styleId="Altbilgi">
    <w:name w:val="footer"/>
    <w:basedOn w:val="Normal"/>
    <w:link w:val="AltbilgiChar"/>
    <w:uiPriority w:val="99"/>
    <w:unhideWhenUsed/>
    <w:rsid w:val="00922C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2C99"/>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922C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2C99"/>
    <w:rPr>
      <w:rFonts w:ascii="Calibri" w:eastAsia="Calibri" w:hAnsi="Calibri" w:cs="Calibri"/>
      <w:color w:val="000000"/>
    </w:rPr>
  </w:style>
  <w:style w:type="paragraph" w:styleId="Altbilgi">
    <w:name w:val="footer"/>
    <w:basedOn w:val="Normal"/>
    <w:link w:val="AltbilgiChar"/>
    <w:uiPriority w:val="99"/>
    <w:unhideWhenUsed/>
    <w:rsid w:val="00922C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2C9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FBE Form No:11</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FBE Form No:11</dc:title>
  <dc:creator>Bayram ÜNAL</dc:creator>
  <cp:lastModifiedBy>HP ProDesk i5</cp:lastModifiedBy>
  <cp:revision>2</cp:revision>
  <dcterms:created xsi:type="dcterms:W3CDTF">2023-10-05T11:23:00Z</dcterms:created>
  <dcterms:modified xsi:type="dcterms:W3CDTF">2023-10-05T11:23:00Z</dcterms:modified>
</cp:coreProperties>
</file>